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784E" w:rsidRDefault="0079784E" w:rsidP="0079784E">
      <w:pPr>
        <w:rPr>
          <w:rFonts w:ascii="Tahoma" w:hAnsi="Tahoma" w:cs="Tahoma"/>
          <w:sz w:val="32"/>
          <w:szCs w:val="32"/>
          <w14:ligatures w14:val="none"/>
        </w:rPr>
      </w:pPr>
      <w:r>
        <w:rPr>
          <w:rFonts w:ascii="Tahoma" w:hAnsi="Tahoma" w:cs="Tahoma"/>
          <w:sz w:val="32"/>
          <w:szCs w:val="32"/>
          <w14:ligatures w14:val="none"/>
        </w:rPr>
        <w:t xml:space="preserve">Vår utbildning har varit verksam i snart 24 </w:t>
      </w:r>
      <w:proofErr w:type="spellStart"/>
      <w:r>
        <w:rPr>
          <w:rFonts w:ascii="Tahoma" w:hAnsi="Tahoma" w:cs="Tahoma"/>
          <w:sz w:val="32"/>
          <w:szCs w:val="32"/>
          <w14:ligatures w14:val="none"/>
        </w:rPr>
        <w:t>år.Vi</w:t>
      </w:r>
      <w:proofErr w:type="spellEnd"/>
      <w:r>
        <w:rPr>
          <w:rFonts w:ascii="Tahoma" w:hAnsi="Tahoma" w:cs="Tahoma"/>
          <w:sz w:val="32"/>
          <w:szCs w:val="32"/>
          <w14:ligatures w14:val="none"/>
        </w:rPr>
        <w:t xml:space="preserve"> på utbildningen lägger massor av tid tillsammans med eleverna att gå igenom och utför en grundlig skoning för varje häst och har under åren skott många hästar både från närområdet och från längre håll. </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 xml:space="preserve">Vi har Godkända Fullvärdiga Hovslagare i Jordbruksverket som jobbar som lärare i vår utbildning. Ingela Öhgren har specialiserat sig på hovrelaterade sjukdomar och hovar som är i obalans. Vi tar emot i skolans regi tillsammans med veterinärt samarbete på plats eller på inrådan av veterinär utifrån. </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 xml:space="preserve">Materialkostnad läggs som en normal taxa. Vill du lämna din häst på morgonen finns tillgång till 2 </w:t>
      </w:r>
      <w:proofErr w:type="spellStart"/>
      <w:r>
        <w:rPr>
          <w:rFonts w:ascii="Tahoma" w:hAnsi="Tahoma" w:cs="Tahoma"/>
          <w:sz w:val="32"/>
          <w:szCs w:val="32"/>
          <w14:ligatures w14:val="none"/>
        </w:rPr>
        <w:t>boxplatser</w:t>
      </w:r>
      <w:proofErr w:type="spellEnd"/>
      <w:r>
        <w:rPr>
          <w:rFonts w:ascii="Tahoma" w:hAnsi="Tahoma" w:cs="Tahoma"/>
          <w:sz w:val="32"/>
          <w:szCs w:val="32"/>
          <w14:ligatures w14:val="none"/>
        </w:rPr>
        <w:t xml:space="preserve"> i vår smedja och hästarna är under god omvårdnad fram till dom åker hem. Ingen kontant betalning, vi fakturerar dig.                             </w:t>
      </w:r>
    </w:p>
    <w:p w:rsidR="0079784E" w:rsidRDefault="0079784E" w:rsidP="0079784E">
      <w:pPr>
        <w:rPr>
          <w:rFonts w:ascii="Tahoma" w:hAnsi="Tahoma" w:cs="Tahoma"/>
          <w:sz w:val="32"/>
          <w:szCs w:val="32"/>
          <w14:ligatures w14:val="none"/>
        </w:rPr>
      </w:pPr>
    </w:p>
    <w:p w:rsidR="0079784E" w:rsidRDefault="0079784E" w:rsidP="0079784E">
      <w:pPr>
        <w:rPr>
          <w:rFonts w:ascii="Tahoma" w:hAnsi="Tahoma" w:cs="Tahoma"/>
          <w:b/>
          <w:bCs/>
          <w:sz w:val="32"/>
          <w:szCs w:val="32"/>
          <w14:ligatures w14:val="none"/>
        </w:rPr>
      </w:pPr>
      <w:r>
        <w:rPr>
          <w:rFonts w:ascii="Tahoma" w:hAnsi="Tahoma" w:cs="Tahoma"/>
          <w:b/>
          <w:bCs/>
          <w:sz w:val="32"/>
          <w:szCs w:val="32"/>
          <w14:ligatures w14:val="none"/>
        </w:rPr>
        <w:t>Öppet tider i smedjan</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Tisdag—Onsdag—Torsdag</w:t>
      </w:r>
    </w:p>
    <w:p w:rsidR="0079784E" w:rsidRDefault="0079784E" w:rsidP="0079784E">
      <w:pPr>
        <w:widowControl w:val="0"/>
        <w:rPr>
          <w:rFonts w:ascii="Tahoma" w:hAnsi="Tahoma" w:cs="Tahoma"/>
          <w:b/>
          <w:bCs/>
          <w:sz w:val="32"/>
          <w:szCs w:val="32"/>
          <w14:ligatures w14:val="none"/>
        </w:rPr>
      </w:pPr>
      <w:r>
        <w:rPr>
          <w:rFonts w:ascii="Tahoma" w:hAnsi="Tahoma" w:cs="Tahoma"/>
          <w:b/>
          <w:bCs/>
          <w:sz w:val="32"/>
          <w:szCs w:val="32"/>
          <w14:ligatures w14:val="none"/>
        </w:rPr>
        <w:t>Prislista</w:t>
      </w:r>
    </w:p>
    <w:p w:rsidR="0079784E" w:rsidRDefault="0079784E" w:rsidP="0079784E">
      <w:pPr>
        <w:widowControl w:val="0"/>
        <w:rPr>
          <w:rFonts w:ascii="Tahoma" w:hAnsi="Tahoma" w:cs="Tahoma"/>
          <w:sz w:val="32"/>
          <w:szCs w:val="32"/>
          <w14:ligatures w14:val="none"/>
        </w:rPr>
      </w:pPr>
      <w:r>
        <w:rPr>
          <w:rFonts w:ascii="Tahoma" w:hAnsi="Tahoma" w:cs="Tahoma"/>
          <w:sz w:val="32"/>
          <w:szCs w:val="32"/>
          <w14:ligatures w14:val="none"/>
        </w:rPr>
        <w:t>1st Normalskoning 400:-  </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 xml:space="preserve">1st Verkning           200:- </w:t>
      </w:r>
    </w:p>
    <w:p w:rsidR="0079784E" w:rsidRDefault="0079784E" w:rsidP="0079784E">
      <w:pPr>
        <w:rPr>
          <w:rFonts w:ascii="Tahoma" w:hAnsi="Tahoma" w:cs="Tahoma"/>
          <w:sz w:val="22"/>
          <w:szCs w:val="22"/>
          <w14:ligatures w14:val="none"/>
        </w:rPr>
      </w:pPr>
      <w:r>
        <w:rPr>
          <w:rFonts w:ascii="Tahoma" w:hAnsi="Tahoma" w:cs="Tahoma"/>
          <w:sz w:val="22"/>
          <w:szCs w:val="22"/>
          <w14:ligatures w14:val="none"/>
        </w:rPr>
        <w:t xml:space="preserve">Priserna är </w:t>
      </w:r>
      <w:proofErr w:type="spellStart"/>
      <w:r>
        <w:rPr>
          <w:rFonts w:ascii="Tahoma" w:hAnsi="Tahoma" w:cs="Tahoma"/>
          <w:sz w:val="22"/>
          <w:szCs w:val="22"/>
          <w14:ligatures w14:val="none"/>
        </w:rPr>
        <w:t>exkl</w:t>
      </w:r>
      <w:proofErr w:type="spellEnd"/>
      <w:r>
        <w:rPr>
          <w:rFonts w:ascii="Tahoma" w:hAnsi="Tahoma" w:cs="Tahoma"/>
          <w:sz w:val="22"/>
          <w:szCs w:val="22"/>
          <w14:ligatures w14:val="none"/>
        </w:rPr>
        <w:t xml:space="preserve"> moms</w:t>
      </w:r>
    </w:p>
    <w:p w:rsidR="0079784E" w:rsidRDefault="0079784E" w:rsidP="0079784E">
      <w:pPr>
        <w:widowControl w:val="0"/>
        <w:rPr>
          <w14:ligatures w14:val="none"/>
        </w:rPr>
      </w:pPr>
    </w:p>
    <w:p w:rsidR="0079784E" w:rsidRDefault="0079784E" w:rsidP="0079784E">
      <w:pPr>
        <w:rPr>
          <w:rFonts w:ascii="Tahoma" w:hAnsi="Tahoma" w:cs="Tahoma"/>
          <w:sz w:val="32"/>
          <w:szCs w:val="32"/>
          <w14:ligatures w14:val="none"/>
        </w:rPr>
      </w:pPr>
      <w:r>
        <w:rPr>
          <w14:ligatures w14:val="none"/>
        </w:rPr>
        <w:t> </w:t>
      </w:r>
      <w:r>
        <w:rPr>
          <w:rFonts w:ascii="Tahoma" w:hAnsi="Tahoma" w:cs="Tahoma"/>
          <w:sz w:val="32"/>
          <w:szCs w:val="32"/>
          <w14:ligatures w14:val="none"/>
        </w:rPr>
        <w:t xml:space="preserve">Vill du boka in din häst eller har frågor ringer du: </w:t>
      </w:r>
    </w:p>
    <w:p w:rsidR="0079784E" w:rsidRDefault="0079784E" w:rsidP="0079784E">
      <w:pPr>
        <w:rPr>
          <w:rFonts w:ascii="Tahoma" w:hAnsi="Tahoma" w:cs="Tahoma"/>
          <w:b/>
          <w:bCs/>
          <w:sz w:val="32"/>
          <w:szCs w:val="32"/>
          <w14:ligatures w14:val="none"/>
        </w:rPr>
      </w:pPr>
      <w:r>
        <w:rPr>
          <w:rFonts w:ascii="Tahoma" w:hAnsi="Tahoma" w:cs="Tahoma"/>
          <w:b/>
          <w:bCs/>
          <w:sz w:val="32"/>
          <w:szCs w:val="32"/>
          <w14:ligatures w14:val="none"/>
        </w:rPr>
        <w:t xml:space="preserve">Ingela Öhgren tfn 070-5731719 </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 </w:t>
      </w:r>
    </w:p>
    <w:p w:rsidR="0079784E" w:rsidRDefault="0079784E" w:rsidP="0079784E">
      <w:pPr>
        <w:rPr>
          <w:rFonts w:ascii="Tahoma" w:hAnsi="Tahoma" w:cs="Tahoma"/>
          <w:sz w:val="32"/>
          <w:szCs w:val="32"/>
          <w14:ligatures w14:val="none"/>
        </w:rPr>
      </w:pPr>
      <w:r>
        <w:rPr>
          <w:rFonts w:ascii="Tahoma" w:hAnsi="Tahoma" w:cs="Tahoma"/>
          <w:sz w:val="32"/>
          <w:szCs w:val="32"/>
          <w14:ligatures w14:val="none"/>
        </w:rPr>
        <w:t xml:space="preserve">                                                                   </w:t>
      </w:r>
    </w:p>
    <w:p w:rsidR="0079784E" w:rsidRDefault="0079784E" w:rsidP="0079784E">
      <w:pPr>
        <w:widowControl w:val="0"/>
        <w:rPr>
          <w14:ligatures w14:val="none"/>
        </w:rPr>
      </w:pPr>
    </w:p>
    <w:p w:rsidR="00BD6FB7" w:rsidRDefault="00BD6FB7"/>
    <w:sectPr w:rsidR="00BD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4E"/>
    <w:rsid w:val="007536C1"/>
    <w:rsid w:val="0079784E"/>
    <w:rsid w:val="00BD6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98A3"/>
  <w15:chartTrackingRefBased/>
  <w15:docId w15:val="{C0B824E5-8E64-40B9-9889-BD80EF2B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4E"/>
    <w:pPr>
      <w:spacing w:after="120" w:line="285" w:lineRule="auto"/>
    </w:pPr>
    <w:rPr>
      <w:rFonts w:ascii="Calibri" w:eastAsia="Times New Roman" w:hAnsi="Calibri" w:cs="Times New Roman"/>
      <w:color w:val="000000"/>
      <w:kern w:val="28"/>
      <w:sz w:val="20"/>
      <w:szCs w:val="20"/>
      <w:lang w:eastAsia="sv-SE"/>
      <w14:ligatures w14:val="standard"/>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155738">
      <w:bodyDiv w:val="1"/>
      <w:marLeft w:val="0"/>
      <w:marRight w:val="0"/>
      <w:marTop w:val="0"/>
      <w:marBottom w:val="0"/>
      <w:divBdr>
        <w:top w:val="none" w:sz="0" w:space="0" w:color="auto"/>
        <w:left w:val="none" w:sz="0" w:space="0" w:color="auto"/>
        <w:bottom w:val="none" w:sz="0" w:space="0" w:color="auto"/>
        <w:right w:val="none" w:sz="0" w:space="0" w:color="auto"/>
      </w:divBdr>
    </w:div>
    <w:div w:id="1540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928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Kyrk</dc:creator>
  <cp:keywords/>
  <dc:description/>
  <cp:lastModifiedBy>Markus Renström</cp:lastModifiedBy>
  <cp:revision>2</cp:revision>
  <dcterms:created xsi:type="dcterms:W3CDTF">2018-02-22T08:56:00Z</dcterms:created>
  <dcterms:modified xsi:type="dcterms:W3CDTF">2020-11-30T12:18:00Z</dcterms:modified>
</cp:coreProperties>
</file>